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7" w:rsidRDefault="00C01607" w:rsidP="00066ABA">
      <w:pPr>
        <w:spacing w:after="0" w:line="240" w:lineRule="auto"/>
      </w:pPr>
      <w:r>
        <w:t xml:space="preserve">Основная образовательная программа бакалавриата 080100.62 «Экономика» </w:t>
      </w:r>
    </w:p>
    <w:p w:rsidR="00C01607" w:rsidRDefault="00C01607" w:rsidP="00066ABA">
      <w:pPr>
        <w:spacing w:after="0" w:line="240" w:lineRule="auto"/>
      </w:pPr>
    </w:p>
    <w:tbl>
      <w:tblPr>
        <w:tblW w:w="6535" w:type="dxa"/>
        <w:tblInd w:w="-106" w:type="dxa"/>
        <w:tblLook w:val="00A0"/>
      </w:tblPr>
      <w:tblGrid>
        <w:gridCol w:w="6535"/>
      </w:tblGrid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Право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ведение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Экономика Чувашской Республики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История и культура Чувашии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Чувашский язык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Профессиональная этика бухгалтера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Социология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Деловое общение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Логика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Политология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Линейная алгебра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Теория вероятностей и математическая статистика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Методы оптимальных решений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Концепции современного естествознания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Теория игр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Профессиональные информационные системы и базы данных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Информационные системы в экономике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Поиск и обработка экономической информации средствами Интернета и офисных приложений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Пакеты прикладных программ для экономистов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Методы приближенных вычислений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Многомерные статистические методы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Макроэкономика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Микроэкономика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Эконометрика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Бухгалтерский учет и анализ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Институциональная экономика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Маркетинг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Деньги, кредит, банки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Комплексный анализ хозяйственной деятельности 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Бухгалтерский финансовый учет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Бухгалтерская финансовая отчетность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Бухгалтерский управленческий учет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Налоги и налогообложение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Управленческий анализ в отраслях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Лабораторный практикум по бухгалтерскому учету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Экономика фирмы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Аудит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Региональная экономика и управление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Предпринимательство в России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Теория бухгалтерского учета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Анализ финансовой отчетности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Международные стандарты финансовой отчетности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Система учета и отчетности в западных странах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Анализ экономических систем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Налоговые расчеты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 затрат, калькулирование и бюджетирование в отраслях АПК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Экономика общественного сектора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Организация и управление внешнеэкономической деятельностью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Международные стандарты аудита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Бухгалтерское дело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Экономическая история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Стратегический анализ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 на предприятиях малого бизнеса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 и анализ банкротств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314D1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Граждановедение и патриотическое воспитание</w:t>
            </w:r>
          </w:p>
        </w:tc>
      </w:tr>
    </w:tbl>
    <w:p w:rsidR="00C01607" w:rsidRDefault="00C01607" w:rsidP="00066ABA">
      <w:pPr>
        <w:spacing w:after="0" w:line="240" w:lineRule="auto"/>
      </w:pPr>
    </w:p>
    <w:p w:rsidR="00C01607" w:rsidRDefault="00C01607" w:rsidP="00E64738">
      <w:pPr>
        <w:spacing w:after="0" w:line="240" w:lineRule="auto"/>
      </w:pPr>
      <w:r>
        <w:t xml:space="preserve">Основная образовательная программа специалитета </w:t>
      </w:r>
    </w:p>
    <w:p w:rsidR="00C01607" w:rsidRDefault="00C01607" w:rsidP="00E64738">
      <w:pPr>
        <w:spacing w:after="0" w:line="240" w:lineRule="auto"/>
      </w:pPr>
      <w:r>
        <w:t xml:space="preserve"> 080109.65 «Бухгалтерский учет, анализ и аудит» </w:t>
      </w:r>
    </w:p>
    <w:p w:rsidR="00C01607" w:rsidRDefault="00C01607" w:rsidP="00E64738">
      <w:pPr>
        <w:spacing w:after="0" w:line="240" w:lineRule="auto"/>
      </w:pPr>
    </w:p>
    <w:tbl>
      <w:tblPr>
        <w:tblW w:w="6535" w:type="dxa"/>
        <w:tblInd w:w="-106" w:type="dxa"/>
        <w:tblLook w:val="00A0"/>
      </w:tblPr>
      <w:tblGrid>
        <w:gridCol w:w="6535"/>
      </w:tblGrid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Отечественная история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Экономическая теория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Чувашский язык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История и культура Чувашии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Экономическая география и регионалистика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Природопользование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История экономики 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Международные экономические отношения 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Концепции современного естествознания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Эконометрика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Информационные системы в экономике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Социальная информатика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Экономика организаций (предприятий)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Маркетинг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Мировая экономика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Деньги, кредит, банки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Рынок ценных бумаг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Налоги и налогообложение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Теория бухгалтерского учета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Теория экономического анализа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Контроль и ревизия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Международные стандарты учета и финансовый отчетности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Международные стандарты аудита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Деловое общение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Стратегический анализ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Ценообразование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Управление персоналом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Стратегическое планирование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Биржа и биржевое дело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Бухгалтерский финансовый учет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Бухгалтерский управленческий учет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Бухгалтерская (финансовая) отчетность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Комплексный экономический анализ хозяйственной деятельности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Анализ финансовый отчетности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Аудит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Лабораторный практикум по бухгалтерскому учету (сквозная задача по финансовому и управленческому учету)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Бухгалтерское дело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Стратегический менеджмент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Основы документационного обеспечения управления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Профессиональная этика бухгалтера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Основы судебно-бухгалтерской экспертизы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 затрат, калькулирование и бюджетирование в отдельных отраслях производственной сферы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 в организациях малого бизнеса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 и анализ банкротств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Учет, анализ и аудит внешнеэкономической деятельности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Управленческий анализ в отраслях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Особенности учета в торговле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C01607" w:rsidRPr="00417582">
        <w:trPr>
          <w:trHeight w:val="28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01607" w:rsidRPr="00314D1F" w:rsidRDefault="00C01607" w:rsidP="001E476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</w:p>
        </w:tc>
      </w:tr>
    </w:tbl>
    <w:p w:rsidR="00C01607" w:rsidRDefault="00C01607" w:rsidP="00E64738">
      <w:pPr>
        <w:spacing w:after="0" w:line="240" w:lineRule="auto"/>
      </w:pPr>
    </w:p>
    <w:p w:rsidR="00C01607" w:rsidRDefault="00C01607" w:rsidP="00896ADA">
      <w:pPr>
        <w:spacing w:after="0" w:line="240" w:lineRule="auto"/>
      </w:pPr>
    </w:p>
    <w:sectPr w:rsidR="00C01607" w:rsidSect="0060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ADA"/>
    <w:rsid w:val="00025D2C"/>
    <w:rsid w:val="00026EF7"/>
    <w:rsid w:val="00037284"/>
    <w:rsid w:val="00054C66"/>
    <w:rsid w:val="00066ABA"/>
    <w:rsid w:val="001214D9"/>
    <w:rsid w:val="001240C2"/>
    <w:rsid w:val="0012655B"/>
    <w:rsid w:val="0017557D"/>
    <w:rsid w:val="001C1577"/>
    <w:rsid w:val="001C1BFF"/>
    <w:rsid w:val="001E4767"/>
    <w:rsid w:val="001F5972"/>
    <w:rsid w:val="002605BD"/>
    <w:rsid w:val="00264BBB"/>
    <w:rsid w:val="002B2B19"/>
    <w:rsid w:val="00314D1F"/>
    <w:rsid w:val="00375011"/>
    <w:rsid w:val="00382D19"/>
    <w:rsid w:val="003D7154"/>
    <w:rsid w:val="00417582"/>
    <w:rsid w:val="0042329C"/>
    <w:rsid w:val="00452FB7"/>
    <w:rsid w:val="00471760"/>
    <w:rsid w:val="004A6F5B"/>
    <w:rsid w:val="004D469A"/>
    <w:rsid w:val="005957A7"/>
    <w:rsid w:val="005C6441"/>
    <w:rsid w:val="005E4572"/>
    <w:rsid w:val="006032D9"/>
    <w:rsid w:val="00607FFD"/>
    <w:rsid w:val="006A7A09"/>
    <w:rsid w:val="006F626F"/>
    <w:rsid w:val="007A3740"/>
    <w:rsid w:val="00896ADA"/>
    <w:rsid w:val="008B133E"/>
    <w:rsid w:val="008E5B7B"/>
    <w:rsid w:val="0090735E"/>
    <w:rsid w:val="00911EEF"/>
    <w:rsid w:val="00A40DDF"/>
    <w:rsid w:val="00AB6065"/>
    <w:rsid w:val="00AD6851"/>
    <w:rsid w:val="00AF025B"/>
    <w:rsid w:val="00B06F8F"/>
    <w:rsid w:val="00B335B8"/>
    <w:rsid w:val="00B85630"/>
    <w:rsid w:val="00BA1D9D"/>
    <w:rsid w:val="00BC798D"/>
    <w:rsid w:val="00BD315F"/>
    <w:rsid w:val="00C01607"/>
    <w:rsid w:val="00C10C6D"/>
    <w:rsid w:val="00C2729E"/>
    <w:rsid w:val="00C31105"/>
    <w:rsid w:val="00C90C80"/>
    <w:rsid w:val="00DB0617"/>
    <w:rsid w:val="00DD379E"/>
    <w:rsid w:val="00DE23E4"/>
    <w:rsid w:val="00E30B6E"/>
    <w:rsid w:val="00E30DF4"/>
    <w:rsid w:val="00E64738"/>
    <w:rsid w:val="00E83297"/>
    <w:rsid w:val="00EE4BBC"/>
    <w:rsid w:val="00F31F6C"/>
    <w:rsid w:val="00F34231"/>
    <w:rsid w:val="00F36E9B"/>
    <w:rsid w:val="00F41972"/>
    <w:rsid w:val="00F52A6C"/>
    <w:rsid w:val="00F854A5"/>
    <w:rsid w:val="00FA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598</Words>
  <Characters>3410</Characters>
  <Application>Microsoft Office Outlook</Application>
  <DocSecurity>0</DocSecurity>
  <Lines>0</Lines>
  <Paragraphs>0</Paragraphs>
  <ScaleCrop>false</ScaleCrop>
  <Company>CHGU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бакалавриата 38</dc:title>
  <dc:subject/>
  <dc:creator>И-206</dc:creator>
  <cp:keywords/>
  <dc:description/>
  <cp:lastModifiedBy>БФ1</cp:lastModifiedBy>
  <cp:revision>11</cp:revision>
  <dcterms:created xsi:type="dcterms:W3CDTF">2014-12-06T09:48:00Z</dcterms:created>
  <dcterms:modified xsi:type="dcterms:W3CDTF">2014-12-10T06:15:00Z</dcterms:modified>
</cp:coreProperties>
</file>